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0211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Арсаева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генерального директора общества с ограниченной ответственностью «АТРИУМ» </w:t>
      </w:r>
      <w:r>
        <w:rPr>
          <w:rFonts w:ascii="Times New Roman" w:eastAsia="Times New Roman" w:hAnsi="Times New Roman" w:cs="Times New Roman"/>
          <w:sz w:val="26"/>
          <w:szCs w:val="26"/>
        </w:rPr>
        <w:t>Арсаева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Рамзана Исаевича, </w:t>
      </w:r>
      <w:r>
        <w:rPr>
          <w:rStyle w:val="cat-PassportDatagrp-24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5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правонарушения, предусмотренного ч. 1 ст. 15.6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left="5" w:firstLine="715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Р.И., являясь должностным лицом – генеральным директором общества с ограниченной ответственностью «АТРИУМ», осуществляя свою деятельность по адресу ХМАО – Югра, г. Покачи ул. Таёжная, д. № 7, кв. № 2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ч. 1 ст. 15.6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нарушение требования МИФНС России № 11 по ХМАО – Югре № </w:t>
      </w:r>
      <w:r>
        <w:rPr>
          <w:rFonts w:ascii="Times New Roman" w:eastAsia="Times New Roman" w:hAnsi="Times New Roman" w:cs="Times New Roman"/>
          <w:sz w:val="26"/>
          <w:szCs w:val="26"/>
        </w:rPr>
        <w:t>2530-21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не предоставил в налоговый орган документы и информацию касающиеся деятельности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«ФОРМАТ»,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 есть, не представил в установленный законом срок документы и информацию, необходимую,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 не явился, извещен о месте и времени рассмотрения дела надлежащим образом, ходатайство об отложении судебного заседания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Арсаева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34100110200002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декабря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требования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2530-21 от 25 августа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информации адресованную руководителю ООО </w:t>
      </w:r>
      <w:r>
        <w:rPr>
          <w:rFonts w:ascii="Times New Roman" w:eastAsia="Times New Roman" w:hAnsi="Times New Roman" w:cs="Times New Roman"/>
          <w:sz w:val="26"/>
          <w:szCs w:val="26"/>
        </w:rPr>
        <w:t>«АТРИУМ»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сроком исполнения в течении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дней со дня получения;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-квитанцию о приеме электронного документа 12 сентября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6"/>
          <w:szCs w:val="26"/>
        </w:rPr>
        <w:t>80091191513536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списка почтовых отправлений от </w:t>
      </w:r>
      <w:r>
        <w:rPr>
          <w:rFonts w:ascii="Times New Roman" w:eastAsia="Times New Roman" w:hAnsi="Times New Roman" w:cs="Times New Roman"/>
          <w:sz w:val="26"/>
          <w:szCs w:val="26"/>
        </w:rPr>
        <w:t>11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«АТРИУМ»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указанного юридического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Статьей 15.6 ч.1 КоАП РФ предусмотрена административная ответственность за не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представление в налоговые органы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23, 31, п. 5 ст. 93.1 Налогового кодекса РФ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алогоплательщики обязаны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тавлять в налоговый орган по месту нахождения организации документов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установлено </w:t>
      </w: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руководитель юридического лица, был обязан в срок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предоставить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информацию документы и 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ФОРМАТ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которые были необходимы налоговому органу для осуществления налогового контроля.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документов (информации) установлен п. 5 ст. 93.1 Налогового кодекса РФ,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лицо,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83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пунктами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0900200/entry/931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руководитель юридического лица, получившего законное требование налогового органа о предоставлении документов (информации), не выполнил требование закона и не представил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касающиеся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ФОРМАТ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№ </w:t>
      </w:r>
      <w:r>
        <w:rPr>
          <w:rFonts w:ascii="Times New Roman" w:eastAsia="Times New Roman" w:hAnsi="Times New Roman" w:cs="Times New Roman"/>
          <w:sz w:val="26"/>
          <w:szCs w:val="26"/>
        </w:rPr>
        <w:t>2530-21 от 25 августа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ценивая доказательства, которые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противоречивы, последовательны и соответствуют 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итерию допустимости, </w:t>
      </w:r>
      <w:r>
        <w:rPr>
          <w:rFonts w:ascii="Times New Roman" w:eastAsia="Times New Roman" w:hAnsi="Times New Roman" w:cs="Times New Roman"/>
          <w:sz w:val="26"/>
          <w:szCs w:val="26"/>
        </w:rPr>
        <w:t>в их совокупности, мировой судья считает,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Арсаев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непредставление в установленный законодательством о налогах и сборах срок оформленных в установленном порядке документов и (или) иных сведений, необходимых для осуществления налогового контроля, за исключением случаев,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дусмотренных частью 2 ст. 15.6 КоАП РФ.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вина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ействия правильно квалифицированы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наказание мировой судья не усматривает.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 мировым судьёй не установлено. 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чем, мировой судья приходит к выводу о назначении виновному лицу наказания в виде административного штрафа, в минимальном размере, предусмотренном санкцией части 1 статьи 15.6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29.9-29.10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Арсаева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Рамзана Исаевича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 1 статьи </w:t>
      </w:r>
      <w:r>
        <w:rPr>
          <w:rFonts w:ascii="Times New Roman" w:eastAsia="Times New Roman" w:hAnsi="Times New Roman" w:cs="Times New Roman"/>
          <w:sz w:val="26"/>
          <w:szCs w:val="26"/>
        </w:rPr>
        <w:t>15.6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00 копеек, в доход соответствующего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0412365400235000842415180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72011601153010006140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0412365400235000842415180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(72011601153010006140);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(300 рублей 00 копеек).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20"/>
          <w:szCs w:val="20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</w:t>
      </w:r>
      <w:r>
        <w:rPr>
          <w:rFonts w:ascii="Times New Roman" w:eastAsia="Times New Roman" w:hAnsi="Times New Roman" w:cs="Times New Roman"/>
          <w:sz w:val="16"/>
          <w:szCs w:val="16"/>
        </w:rPr>
        <w:t>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PassportDatagrp-25rplc-12">
    <w:name w:val="cat-PassportData grp-25 rplc-12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